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51" w:rsidRDefault="00F27451" w:rsidP="00194504">
      <w:pPr>
        <w:jc w:val="center"/>
      </w:pPr>
    </w:p>
    <w:tbl>
      <w:tblPr>
        <w:tblStyle w:val="TableGrid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1"/>
        <w:gridCol w:w="5245"/>
      </w:tblGrid>
      <w:tr w:rsidR="00194504" w:rsidRPr="00AA407A" w:rsidTr="00CF7DD7">
        <w:tc>
          <w:tcPr>
            <w:tcW w:w="5671" w:type="dxa"/>
            <w:vAlign w:val="center"/>
          </w:tcPr>
          <w:p w:rsidR="00194504" w:rsidRPr="00AA407A" w:rsidRDefault="00194504" w:rsidP="00CF7DD7">
            <w:pPr>
              <w:jc w:val="center"/>
              <w:rPr>
                <w:rFonts w:ascii="Verdana" w:hAnsi="Verdana"/>
                <w:noProof/>
                <w:color w:val="660066"/>
                <w:lang w:eastAsia="en-IN"/>
              </w:rPr>
            </w:pPr>
            <w:r w:rsidRPr="00AA407A">
              <w:rPr>
                <w:rFonts w:ascii="Verdana" w:hAnsi="Verdana"/>
                <w:noProof/>
                <w:color w:val="660066"/>
              </w:rPr>
              <w:drawing>
                <wp:inline distT="0" distB="0" distL="0" distR="0">
                  <wp:extent cx="3448050" cy="1198880"/>
                  <wp:effectExtent l="0" t="0" r="0" b="0"/>
                  <wp:docPr id="2" name="Picture 0" descr="IBBI Logo 18.12.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BBI Logo 18.12.2019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062" cy="121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194504" w:rsidRPr="00AA407A" w:rsidRDefault="00194504" w:rsidP="00CF7DD7">
            <w:pPr>
              <w:ind w:right="457"/>
              <w:jc w:val="center"/>
              <w:rPr>
                <w:color w:val="660066"/>
              </w:rPr>
            </w:pPr>
            <w:bookmarkStart w:id="0" w:name="_GoBack"/>
            <w:bookmarkEnd w:id="0"/>
            <w:r w:rsidRPr="00AA407A">
              <w:rPr>
                <w:noProof/>
                <w:color w:val="660066"/>
              </w:rPr>
              <w:drawing>
                <wp:inline distT="0" distB="0" distL="0" distR="0">
                  <wp:extent cx="2943225" cy="1171575"/>
                  <wp:effectExtent l="0" t="0" r="0" b="0"/>
                  <wp:docPr id="4" name="Picture 3" descr="High Resolutio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 Resolution 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32" cy="117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504" w:rsidRPr="00AA407A" w:rsidRDefault="00194504" w:rsidP="00194504">
      <w:pPr>
        <w:tabs>
          <w:tab w:val="left" w:pos="6855"/>
        </w:tabs>
        <w:spacing w:after="0"/>
        <w:rPr>
          <w:rFonts w:ascii="Verdana" w:hAnsi="Verdana"/>
          <w:color w:val="660066"/>
        </w:rPr>
      </w:pPr>
    </w:p>
    <w:p w:rsidR="00194504" w:rsidRPr="00AA407A" w:rsidRDefault="00194504" w:rsidP="00194504">
      <w:pPr>
        <w:tabs>
          <w:tab w:val="left" w:pos="6855"/>
        </w:tabs>
        <w:spacing w:after="0"/>
        <w:rPr>
          <w:rFonts w:ascii="Verdana" w:hAnsi="Verdana"/>
          <w:color w:val="660066"/>
        </w:rPr>
      </w:pPr>
    </w:p>
    <w:p w:rsidR="00D97A5D" w:rsidRPr="007B4AC0" w:rsidRDefault="00D97A5D" w:rsidP="00D97A5D">
      <w:pPr>
        <w:tabs>
          <w:tab w:val="left" w:pos="6855"/>
        </w:tabs>
        <w:spacing w:after="0"/>
        <w:jc w:val="center"/>
        <w:rPr>
          <w:rFonts w:asciiTheme="majorHAnsi" w:hAnsiTheme="majorHAnsi"/>
          <w:b/>
          <w:color w:val="000000" w:themeColor="text1"/>
          <w:u w:val="single"/>
        </w:rPr>
      </w:pPr>
      <w:r w:rsidRPr="007B4AC0">
        <w:rPr>
          <w:rFonts w:asciiTheme="majorHAnsi" w:hAnsiTheme="majorHAnsi"/>
          <w:b/>
          <w:color w:val="000000" w:themeColor="text1"/>
          <w:u w:val="single"/>
        </w:rPr>
        <w:t>Awareness Program</w:t>
      </w:r>
      <w:r>
        <w:rPr>
          <w:rFonts w:asciiTheme="majorHAnsi" w:hAnsiTheme="majorHAnsi"/>
          <w:b/>
          <w:color w:val="000000" w:themeColor="text1"/>
          <w:u w:val="single"/>
        </w:rPr>
        <w:t xml:space="preserve"> </w:t>
      </w:r>
    </w:p>
    <w:p w:rsidR="00D97A5D" w:rsidRPr="007B4AC0" w:rsidRDefault="00D97A5D" w:rsidP="00D97A5D">
      <w:pPr>
        <w:tabs>
          <w:tab w:val="left" w:pos="6855"/>
        </w:tabs>
        <w:spacing w:after="0"/>
        <w:rPr>
          <w:rFonts w:asciiTheme="majorHAnsi" w:hAnsiTheme="majorHAnsi"/>
          <w:color w:val="000000" w:themeColor="text1"/>
        </w:rPr>
      </w:pPr>
      <w:r w:rsidRPr="007B4AC0">
        <w:rPr>
          <w:rFonts w:asciiTheme="majorHAnsi" w:hAnsiTheme="majorHAnsi"/>
          <w:color w:val="000000" w:themeColor="text1"/>
        </w:rPr>
        <w:tab/>
      </w:r>
    </w:p>
    <w:p w:rsidR="00D97A5D" w:rsidRDefault="00D97A5D" w:rsidP="00D97A5D">
      <w:pPr>
        <w:jc w:val="both"/>
        <w:rPr>
          <w:rFonts w:asciiTheme="majorHAnsi" w:hAnsiTheme="majorHAnsi"/>
          <w:color w:val="000000" w:themeColor="text1"/>
        </w:rPr>
      </w:pPr>
      <w:r w:rsidRPr="007B4AC0">
        <w:rPr>
          <w:rFonts w:asciiTheme="majorHAnsi" w:hAnsiTheme="majorHAnsi"/>
          <w:color w:val="000000" w:themeColor="text1"/>
        </w:rPr>
        <w:t xml:space="preserve">Insolvency and Bankruptcy Board of India </w:t>
      </w:r>
      <w:r w:rsidRPr="007B4AC0">
        <w:rPr>
          <w:rFonts w:asciiTheme="majorHAnsi" w:hAnsiTheme="majorHAnsi"/>
          <w:b/>
          <w:color w:val="000000" w:themeColor="text1"/>
        </w:rPr>
        <w:t>(IBBI)</w:t>
      </w:r>
      <w:r w:rsidRPr="007B4AC0">
        <w:rPr>
          <w:rFonts w:asciiTheme="majorHAnsi" w:hAnsiTheme="majorHAnsi"/>
          <w:color w:val="000000" w:themeColor="text1"/>
        </w:rPr>
        <w:t xml:space="preserve"> in association with Insolvency Professional Agency of the Institute of Cost Accountants of India </w:t>
      </w:r>
      <w:r w:rsidRPr="007B4AC0">
        <w:rPr>
          <w:rFonts w:asciiTheme="majorHAnsi" w:hAnsiTheme="majorHAnsi"/>
          <w:b/>
          <w:color w:val="000000" w:themeColor="text1"/>
        </w:rPr>
        <w:t>(IPA ICAI)</w:t>
      </w:r>
      <w:r w:rsidRPr="007B4AC0">
        <w:rPr>
          <w:rFonts w:asciiTheme="majorHAnsi" w:hAnsiTheme="majorHAnsi"/>
          <w:color w:val="000000" w:themeColor="text1"/>
        </w:rPr>
        <w:t xml:space="preserve"> is organizing an awareness program </w:t>
      </w:r>
      <w:r>
        <w:rPr>
          <w:rFonts w:asciiTheme="majorHAnsi" w:hAnsiTheme="majorHAnsi"/>
          <w:color w:val="000000" w:themeColor="text1"/>
        </w:rPr>
        <w:t>on</w:t>
      </w:r>
      <w:r w:rsidRPr="007B4AC0">
        <w:rPr>
          <w:rFonts w:asciiTheme="majorHAnsi" w:hAnsiTheme="majorHAnsi"/>
          <w:color w:val="000000" w:themeColor="text1"/>
        </w:rPr>
        <w:t xml:space="preserve"> </w:t>
      </w:r>
      <w:r w:rsidRPr="007B4AC0">
        <w:rPr>
          <w:rFonts w:asciiTheme="majorHAnsi" w:hAnsiTheme="majorHAnsi" w:cs="Calibri"/>
          <w:color w:val="000000" w:themeColor="text1"/>
        </w:rPr>
        <w:t>The I</w:t>
      </w:r>
      <w:r w:rsidRPr="007B4AC0">
        <w:rPr>
          <w:rFonts w:asciiTheme="majorHAnsi" w:hAnsiTheme="majorHAnsi" w:cs="Calibri"/>
          <w:bCs/>
          <w:iCs/>
          <w:color w:val="000000" w:themeColor="text1"/>
        </w:rPr>
        <w:t>nsolvency and Bankruptcy Code (Amendment) Ordinance, 2019 and Ease of Doing Business</w:t>
      </w:r>
      <w:r w:rsidRPr="007B4AC0">
        <w:rPr>
          <w:rFonts w:asciiTheme="majorHAnsi" w:hAnsiTheme="majorHAnsi"/>
          <w:color w:val="000000" w:themeColor="text1"/>
        </w:rPr>
        <w:t xml:space="preserve"> on </w:t>
      </w:r>
      <w:r w:rsidRPr="00DB1318">
        <w:rPr>
          <w:rFonts w:asciiTheme="majorHAnsi" w:hAnsiTheme="majorHAnsi"/>
          <w:b/>
          <w:i/>
          <w:color w:val="000000" w:themeColor="text1"/>
        </w:rPr>
        <w:t>15</w:t>
      </w:r>
      <w:r w:rsidRPr="00DB1318">
        <w:rPr>
          <w:rFonts w:asciiTheme="majorHAnsi" w:hAnsiTheme="majorHAnsi"/>
          <w:b/>
          <w:i/>
          <w:color w:val="000000" w:themeColor="text1"/>
          <w:vertAlign w:val="superscript"/>
        </w:rPr>
        <w:t>th</w:t>
      </w:r>
      <w:r w:rsidRPr="00DB1318">
        <w:rPr>
          <w:rFonts w:asciiTheme="majorHAnsi" w:hAnsiTheme="majorHAnsi"/>
          <w:b/>
          <w:i/>
          <w:color w:val="000000" w:themeColor="text1"/>
        </w:rPr>
        <w:t xml:space="preserve"> February</w:t>
      </w:r>
      <w:r w:rsidRPr="007B4AC0">
        <w:rPr>
          <w:rFonts w:asciiTheme="majorHAnsi" w:hAnsiTheme="majorHAnsi"/>
          <w:b/>
          <w:i/>
          <w:color w:val="000000" w:themeColor="text1"/>
        </w:rPr>
        <w:t>, 2020</w:t>
      </w:r>
      <w:r w:rsidRPr="007B4AC0">
        <w:rPr>
          <w:rFonts w:asciiTheme="majorHAnsi" w:hAnsiTheme="majorHAnsi"/>
          <w:color w:val="000000" w:themeColor="text1"/>
        </w:rPr>
        <w:t xml:space="preserve"> (Saturday) at </w:t>
      </w:r>
      <w:proofErr w:type="spellStart"/>
      <w:r w:rsidRPr="007B4AC0">
        <w:rPr>
          <w:rFonts w:asciiTheme="majorHAnsi" w:hAnsiTheme="majorHAnsi"/>
          <w:color w:val="000000" w:themeColor="text1"/>
        </w:rPr>
        <w:t>Jaipur</w:t>
      </w:r>
      <w:proofErr w:type="spellEnd"/>
      <w:r w:rsidRPr="007B4AC0">
        <w:rPr>
          <w:rFonts w:asciiTheme="majorHAnsi" w:hAnsiTheme="majorHAnsi"/>
          <w:color w:val="000000" w:themeColor="text1"/>
        </w:rPr>
        <w:t xml:space="preserve">. </w:t>
      </w:r>
    </w:p>
    <w:tbl>
      <w:tblPr>
        <w:tblStyle w:val="TableGrid"/>
        <w:tblW w:w="10115" w:type="dxa"/>
        <w:tblLook w:val="04A0"/>
      </w:tblPr>
      <w:tblGrid>
        <w:gridCol w:w="3532"/>
        <w:gridCol w:w="6583"/>
      </w:tblGrid>
      <w:tr w:rsidR="00D97A5D" w:rsidRPr="007B4AC0" w:rsidTr="00D16CB4">
        <w:trPr>
          <w:trHeight w:val="482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Venue of the Workshop</w:t>
            </w:r>
          </w:p>
        </w:tc>
        <w:tc>
          <w:tcPr>
            <w:tcW w:w="6583" w:type="dxa"/>
            <w:shd w:val="clear" w:color="auto" w:fill="FFFFFF" w:themeFill="background1"/>
          </w:tcPr>
          <w:p w:rsidR="00D97A5D" w:rsidRPr="007B4AC0" w:rsidRDefault="00D97A5D" w:rsidP="00CF7DD7">
            <w:pPr>
              <w:pStyle w:val="xmsonormal"/>
              <w:spacing w:before="0" w:beforeAutospacing="0" w:after="0" w:afterAutospacing="0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7B4AC0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3-A, CMA </w:t>
            </w:r>
            <w:proofErr w:type="spellStart"/>
            <w:r w:rsidRPr="007B4AC0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Bhawan</w:t>
            </w:r>
            <w:proofErr w:type="spellEnd"/>
            <w:r w:rsidRPr="007B4AC0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, Institutional Area, </w:t>
            </w:r>
            <w:proofErr w:type="spellStart"/>
            <w:r w:rsidRPr="007B4AC0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Jhalana</w:t>
            </w:r>
            <w:proofErr w:type="spellEnd"/>
            <w:r w:rsidRPr="007B4AC0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B4AC0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Doongri</w:t>
            </w:r>
            <w:proofErr w:type="spellEnd"/>
            <w:r w:rsidRPr="007B4AC0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B4AC0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Jaipur</w:t>
            </w:r>
            <w:proofErr w:type="spellEnd"/>
            <w:r w:rsidRPr="007B4AC0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, Rajathan-302004</w:t>
            </w:r>
          </w:p>
        </w:tc>
      </w:tr>
      <w:tr w:rsidR="00D97A5D" w:rsidRPr="007B4AC0" w:rsidTr="00D16CB4">
        <w:trPr>
          <w:trHeight w:val="66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Timing</w:t>
            </w:r>
          </w:p>
        </w:tc>
        <w:tc>
          <w:tcPr>
            <w:tcW w:w="6583" w:type="dxa"/>
            <w:shd w:val="clear" w:color="auto" w:fill="FFFFFF" w:themeFill="background1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7B4AC0">
              <w:rPr>
                <w:rFonts w:asciiTheme="majorHAnsi" w:hAnsiTheme="majorHAnsi"/>
                <w:color w:val="000000" w:themeColor="text1"/>
              </w:rPr>
              <w:t>10:00 AM to 02:00 PM</w:t>
            </w:r>
          </w:p>
        </w:tc>
      </w:tr>
      <w:tr w:rsidR="00D97A5D" w:rsidRPr="007B4AC0" w:rsidTr="00D16CB4">
        <w:trPr>
          <w:trHeight w:val="334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Fees</w:t>
            </w:r>
          </w:p>
        </w:tc>
        <w:tc>
          <w:tcPr>
            <w:tcW w:w="6583" w:type="dxa"/>
            <w:shd w:val="clear" w:color="auto" w:fill="FFFFFF" w:themeFill="background1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7B4AC0">
              <w:rPr>
                <w:rFonts w:asciiTheme="majorHAnsi" w:hAnsiTheme="majorHAnsi"/>
                <w:color w:val="000000" w:themeColor="text1"/>
              </w:rPr>
              <w:t>Rs.750.00+GST 18%</w:t>
            </w:r>
          </w:p>
        </w:tc>
      </w:tr>
      <w:tr w:rsidR="00D97A5D" w:rsidRPr="007B4AC0" w:rsidTr="00D16CB4">
        <w:trPr>
          <w:trHeight w:val="334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CPE Hours for IPs</w:t>
            </w:r>
          </w:p>
        </w:tc>
        <w:tc>
          <w:tcPr>
            <w:tcW w:w="6583" w:type="dxa"/>
            <w:shd w:val="clear" w:color="auto" w:fill="FFFFFF" w:themeFill="background1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7B4AC0">
              <w:rPr>
                <w:rFonts w:asciiTheme="majorHAnsi" w:hAnsiTheme="majorHAnsi"/>
                <w:color w:val="000000" w:themeColor="text1"/>
              </w:rPr>
              <w:t>2 hrs.</w:t>
            </w:r>
          </w:p>
        </w:tc>
      </w:tr>
      <w:tr w:rsidR="00D97A5D" w:rsidRPr="007B4AC0" w:rsidTr="00D16CB4">
        <w:trPr>
          <w:trHeight w:val="235"/>
        </w:trPr>
        <w:tc>
          <w:tcPr>
            <w:tcW w:w="10114" w:type="dxa"/>
            <w:gridSpan w:val="2"/>
            <w:shd w:val="clear" w:color="auto" w:fill="B2A1C7" w:themeFill="accent4" w:themeFillTint="99"/>
          </w:tcPr>
          <w:p w:rsidR="00D97A5D" w:rsidRPr="007B4AC0" w:rsidRDefault="00D97A5D" w:rsidP="00D16CB4">
            <w:pPr>
              <w:tabs>
                <w:tab w:val="left" w:pos="1290"/>
              </w:tabs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Schedule of the Workshop</w:t>
            </w:r>
          </w:p>
        </w:tc>
      </w:tr>
      <w:tr w:rsidR="00D97A5D" w:rsidRPr="007B4AC0" w:rsidTr="00D16CB4">
        <w:trPr>
          <w:trHeight w:val="235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Time</w:t>
            </w:r>
          </w:p>
        </w:tc>
        <w:tc>
          <w:tcPr>
            <w:tcW w:w="6583" w:type="dxa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Particulars</w:t>
            </w:r>
          </w:p>
        </w:tc>
      </w:tr>
      <w:tr w:rsidR="00D97A5D" w:rsidRPr="007B4AC0" w:rsidTr="00D16CB4">
        <w:trPr>
          <w:trHeight w:val="248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10:00 AM to 10:30 AM</w:t>
            </w:r>
          </w:p>
        </w:tc>
        <w:tc>
          <w:tcPr>
            <w:tcW w:w="6583" w:type="dxa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7B4AC0">
              <w:rPr>
                <w:rFonts w:asciiTheme="majorHAnsi" w:hAnsiTheme="majorHAnsi"/>
                <w:color w:val="000000" w:themeColor="text1"/>
              </w:rPr>
              <w:t>Registration</w:t>
            </w:r>
          </w:p>
        </w:tc>
      </w:tr>
      <w:tr w:rsidR="00D97A5D" w:rsidRPr="007B4AC0" w:rsidTr="00D16CB4">
        <w:trPr>
          <w:trHeight w:val="235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10:30 PM to 11:00 AM</w:t>
            </w:r>
          </w:p>
        </w:tc>
        <w:tc>
          <w:tcPr>
            <w:tcW w:w="6583" w:type="dxa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7B4AC0">
              <w:rPr>
                <w:rFonts w:asciiTheme="majorHAnsi" w:hAnsiTheme="majorHAnsi"/>
                <w:color w:val="000000" w:themeColor="text1"/>
              </w:rPr>
              <w:t xml:space="preserve">Tea/Coffee with Cookies </w:t>
            </w:r>
          </w:p>
        </w:tc>
      </w:tr>
      <w:tr w:rsidR="00D97A5D" w:rsidRPr="007B4AC0" w:rsidTr="00D16CB4">
        <w:trPr>
          <w:trHeight w:val="235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11:00 AM to 11:1</w:t>
            </w: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  <w:r w:rsidRPr="007B4AC0">
              <w:rPr>
                <w:rFonts w:asciiTheme="majorHAnsi" w:hAnsiTheme="majorHAnsi"/>
                <w:b/>
                <w:color w:val="000000" w:themeColor="text1"/>
              </w:rPr>
              <w:t xml:space="preserve"> AM</w:t>
            </w:r>
          </w:p>
        </w:tc>
        <w:tc>
          <w:tcPr>
            <w:tcW w:w="6583" w:type="dxa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Inaugural Session through Skype</w:t>
            </w:r>
          </w:p>
        </w:tc>
      </w:tr>
      <w:tr w:rsidR="00D97A5D" w:rsidRPr="007B4AC0" w:rsidTr="00D16CB4">
        <w:trPr>
          <w:trHeight w:val="248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11:15 AM to 11:20</w:t>
            </w:r>
            <w:r w:rsidRPr="007B4AC0">
              <w:rPr>
                <w:rFonts w:asciiTheme="majorHAnsi" w:hAnsiTheme="majorHAnsi"/>
                <w:b/>
                <w:color w:val="000000" w:themeColor="text1"/>
              </w:rPr>
              <w:t xml:space="preserve"> AM</w:t>
            </w:r>
          </w:p>
        </w:tc>
        <w:tc>
          <w:tcPr>
            <w:tcW w:w="6583" w:type="dxa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7B4AC0">
              <w:rPr>
                <w:rFonts w:asciiTheme="majorHAnsi" w:hAnsiTheme="majorHAnsi"/>
                <w:color w:val="000000" w:themeColor="text1"/>
              </w:rPr>
              <w:t>Lightening of the Lamp</w:t>
            </w:r>
          </w:p>
        </w:tc>
      </w:tr>
      <w:tr w:rsidR="00D97A5D" w:rsidRPr="007B4AC0" w:rsidTr="00D16CB4">
        <w:trPr>
          <w:trHeight w:val="544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11:20 AM to 1</w:t>
            </w: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  <w:r w:rsidRPr="007B4AC0">
              <w:rPr>
                <w:rFonts w:asciiTheme="majorHAnsi" w:hAnsiTheme="majorHAnsi"/>
                <w:b/>
                <w:color w:val="000000" w:themeColor="text1"/>
              </w:rPr>
              <w:t>:</w:t>
            </w:r>
            <w:r>
              <w:rPr>
                <w:rFonts w:asciiTheme="majorHAnsi" w:hAnsiTheme="majorHAnsi"/>
                <w:b/>
                <w:color w:val="000000" w:themeColor="text1"/>
              </w:rPr>
              <w:t>45</w:t>
            </w:r>
            <w:r w:rsidRPr="007B4AC0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</w:rPr>
              <w:t>P</w:t>
            </w:r>
            <w:r w:rsidRPr="007B4AC0">
              <w:rPr>
                <w:rFonts w:asciiTheme="majorHAnsi" w:hAnsiTheme="majorHAnsi"/>
                <w:b/>
                <w:color w:val="000000" w:themeColor="text1"/>
              </w:rPr>
              <w:t>M</w:t>
            </w:r>
          </w:p>
        </w:tc>
        <w:tc>
          <w:tcPr>
            <w:tcW w:w="6583" w:type="dxa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Technical Session-</w:t>
            </w:r>
            <w:r>
              <w:rPr>
                <w:rFonts w:asciiTheme="majorHAnsi" w:hAnsiTheme="majorHAnsi"/>
                <w:color w:val="000000" w:themeColor="text1"/>
              </w:rPr>
              <w:softHyphen/>
            </w:r>
            <w:r>
              <w:rPr>
                <w:rFonts w:asciiTheme="majorHAnsi" w:hAnsiTheme="majorHAnsi"/>
                <w:color w:val="000000" w:themeColor="text1"/>
              </w:rPr>
              <w:softHyphen/>
              <w:t xml:space="preserve"> The Insolvency and Bankruptcy Code(Amendments) Ordinance, 2019 by Mr. Vishnu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Upadhyay</w:t>
            </w:r>
            <w:proofErr w:type="spellEnd"/>
          </w:p>
        </w:tc>
      </w:tr>
      <w:tr w:rsidR="00D97A5D" w:rsidRPr="007B4AC0" w:rsidTr="00D16CB4">
        <w:trPr>
          <w:trHeight w:val="283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1</w:t>
            </w: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  <w:r w:rsidRPr="007B4AC0">
              <w:rPr>
                <w:rFonts w:asciiTheme="majorHAnsi" w:hAnsiTheme="majorHAnsi"/>
                <w:b/>
                <w:color w:val="000000" w:themeColor="text1"/>
              </w:rPr>
              <w:t>:</w:t>
            </w:r>
            <w:r>
              <w:rPr>
                <w:rFonts w:asciiTheme="majorHAnsi" w:hAnsiTheme="majorHAnsi"/>
                <w:b/>
                <w:color w:val="000000" w:themeColor="text1"/>
              </w:rPr>
              <w:t>45</w:t>
            </w:r>
            <w:r w:rsidRPr="007B4AC0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</w:rPr>
              <w:t>P</w:t>
            </w:r>
            <w:r w:rsidRPr="007B4AC0">
              <w:rPr>
                <w:rFonts w:asciiTheme="majorHAnsi" w:hAnsiTheme="majorHAnsi"/>
                <w:b/>
                <w:color w:val="000000" w:themeColor="text1"/>
              </w:rPr>
              <w:t>M to 01:30 PM</w:t>
            </w:r>
          </w:p>
        </w:tc>
        <w:tc>
          <w:tcPr>
            <w:tcW w:w="6583" w:type="dxa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Technical Session- Ease of Doing Business-</w:t>
            </w:r>
            <w:r w:rsidRPr="007B4AC0">
              <w:rPr>
                <w:rFonts w:asciiTheme="majorHAnsi" w:hAnsiTheme="majorHAnsi"/>
                <w:color w:val="000000" w:themeColor="text1"/>
              </w:rPr>
              <w:t xml:space="preserve"> Mr.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Satyendra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Khorania</w:t>
            </w:r>
            <w:proofErr w:type="spellEnd"/>
          </w:p>
        </w:tc>
      </w:tr>
      <w:tr w:rsidR="00D97A5D" w:rsidRPr="007B4AC0" w:rsidTr="00D16CB4">
        <w:trPr>
          <w:trHeight w:val="235"/>
        </w:trPr>
        <w:tc>
          <w:tcPr>
            <w:tcW w:w="3532" w:type="dxa"/>
            <w:shd w:val="clear" w:color="auto" w:fill="FFFFFF" w:themeFill="background1"/>
          </w:tcPr>
          <w:p w:rsidR="00D97A5D" w:rsidRPr="007B4AC0" w:rsidRDefault="00D97A5D" w:rsidP="00CF7DD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01:30 PM to 02:00 PM</w:t>
            </w:r>
          </w:p>
        </w:tc>
        <w:tc>
          <w:tcPr>
            <w:tcW w:w="6583" w:type="dxa"/>
          </w:tcPr>
          <w:p w:rsidR="00D97A5D" w:rsidRPr="007B4AC0" w:rsidRDefault="00D97A5D" w:rsidP="00CF7DD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7B4AC0">
              <w:rPr>
                <w:rFonts w:asciiTheme="majorHAnsi" w:hAnsiTheme="majorHAnsi"/>
                <w:color w:val="000000" w:themeColor="text1"/>
              </w:rPr>
              <w:t>Lunch</w:t>
            </w:r>
          </w:p>
        </w:tc>
      </w:tr>
      <w:tr w:rsidR="00D97A5D" w:rsidRPr="007B4AC0" w:rsidTr="00D16CB4">
        <w:trPr>
          <w:trHeight w:val="248"/>
        </w:trPr>
        <w:tc>
          <w:tcPr>
            <w:tcW w:w="10114" w:type="dxa"/>
            <w:gridSpan w:val="2"/>
            <w:shd w:val="clear" w:color="auto" w:fill="FFFFFF" w:themeFill="background1"/>
          </w:tcPr>
          <w:p w:rsidR="00D97A5D" w:rsidRPr="007B4AC0" w:rsidRDefault="00D97A5D" w:rsidP="00CF7DD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7B4AC0">
              <w:rPr>
                <w:rFonts w:asciiTheme="majorHAnsi" w:hAnsiTheme="majorHAnsi"/>
                <w:b/>
                <w:color w:val="000000" w:themeColor="text1"/>
              </w:rPr>
              <w:t>End of Program</w:t>
            </w:r>
          </w:p>
        </w:tc>
      </w:tr>
    </w:tbl>
    <w:p w:rsidR="00194504" w:rsidRPr="00AA407A" w:rsidRDefault="00194504" w:rsidP="00194504">
      <w:pPr>
        <w:rPr>
          <w:rFonts w:ascii="Verdana" w:hAnsi="Verdana"/>
          <w:color w:val="660066"/>
          <w:sz w:val="10"/>
        </w:rPr>
      </w:pPr>
    </w:p>
    <w:p w:rsidR="00194504" w:rsidRPr="00CF7DD7" w:rsidRDefault="00194504" w:rsidP="00194504">
      <w:pPr>
        <w:spacing w:after="0"/>
        <w:jc w:val="both"/>
        <w:rPr>
          <w:rFonts w:asciiTheme="majorHAnsi" w:hAnsiTheme="majorHAnsi"/>
          <w:color w:val="000000" w:themeColor="text1"/>
        </w:rPr>
      </w:pPr>
      <w:r w:rsidRPr="00CF7DD7">
        <w:rPr>
          <w:rFonts w:asciiTheme="majorHAnsi" w:hAnsiTheme="majorHAnsi"/>
          <w:color w:val="000000" w:themeColor="text1"/>
        </w:rPr>
        <w:t xml:space="preserve">Confirm your participation via mail at </w:t>
      </w:r>
      <w:hyperlink r:id="rId6" w:history="1">
        <w:r w:rsidRPr="00CF7DD7">
          <w:rPr>
            <w:rStyle w:val="Hyperlink"/>
            <w:rFonts w:asciiTheme="majorHAnsi" w:hAnsiTheme="majorHAnsi"/>
            <w:color w:val="000000" w:themeColor="text1"/>
          </w:rPr>
          <w:t>ra2@ipaicmai.in</w:t>
        </w:r>
      </w:hyperlink>
      <w:r w:rsidRPr="00CF7DD7">
        <w:rPr>
          <w:rFonts w:asciiTheme="majorHAnsi" w:hAnsiTheme="majorHAnsi"/>
          <w:color w:val="000000" w:themeColor="text1"/>
        </w:rPr>
        <w:t xml:space="preserve"> (011-24666113/7678494704) after making the registration fees of Rs. 885/- (Rs. 750/-+ GST 18%) in the under detailed bank account. Please share your IP enrolment number and your NEFT UTR Number.</w:t>
      </w:r>
    </w:p>
    <w:p w:rsidR="00194504" w:rsidRPr="00CF7DD7" w:rsidRDefault="00194504" w:rsidP="00194504">
      <w:pPr>
        <w:spacing w:after="0"/>
        <w:jc w:val="both"/>
        <w:rPr>
          <w:rFonts w:asciiTheme="majorHAnsi" w:hAnsiTheme="majorHAnsi"/>
          <w:color w:val="000000" w:themeColor="text1"/>
        </w:rPr>
      </w:pPr>
    </w:p>
    <w:p w:rsidR="00194504" w:rsidRPr="00CF7DD7" w:rsidRDefault="00194504" w:rsidP="00D97A5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</w:pPr>
      <w:r w:rsidRPr="00CF7DD7"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  <w:t>Beneficiary Name- Insolvency Professional Agency of ICAI</w:t>
      </w:r>
    </w:p>
    <w:p w:rsidR="00194504" w:rsidRPr="00CF7DD7" w:rsidRDefault="00194504" w:rsidP="00194504">
      <w:pPr>
        <w:shd w:val="clear" w:color="auto" w:fill="FFFFFF"/>
        <w:spacing w:after="0" w:line="240" w:lineRule="auto"/>
        <w:ind w:left="1816" w:hanging="1816"/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</w:pPr>
      <w:r w:rsidRPr="00CF7DD7"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  <w:t>Name of the Bank- Indian Bank (Current Account)</w:t>
      </w:r>
    </w:p>
    <w:p w:rsidR="00194504" w:rsidRPr="00CF7DD7" w:rsidRDefault="00194504" w:rsidP="00194504">
      <w:pPr>
        <w:shd w:val="clear" w:color="auto" w:fill="FFFFFF"/>
        <w:spacing w:after="0" w:line="240" w:lineRule="auto"/>
        <w:ind w:left="1816" w:hanging="1816"/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</w:pPr>
      <w:r w:rsidRPr="00CF7DD7"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  <w:t xml:space="preserve">Address of Bank- </w:t>
      </w:r>
      <w:proofErr w:type="spellStart"/>
      <w:r w:rsidRPr="00CF7DD7"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  <w:t>Defence</w:t>
      </w:r>
      <w:proofErr w:type="spellEnd"/>
      <w:r w:rsidRPr="00CF7DD7"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  <w:t xml:space="preserve"> Colony, New Delhi - 110024</w:t>
      </w:r>
    </w:p>
    <w:p w:rsidR="00D97A5D" w:rsidRPr="00CF7DD7" w:rsidRDefault="00194504" w:rsidP="00194504">
      <w:pPr>
        <w:shd w:val="clear" w:color="auto" w:fill="FFFFFF"/>
        <w:spacing w:after="0" w:line="240" w:lineRule="auto"/>
        <w:ind w:left="1816" w:hanging="1816"/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</w:pPr>
      <w:proofErr w:type="gramStart"/>
      <w:r w:rsidRPr="00CF7DD7"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  <w:t>Bank  Account</w:t>
      </w:r>
      <w:proofErr w:type="gramEnd"/>
      <w:r w:rsidRPr="00CF7DD7"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  <w:t xml:space="preserve"> No. – 6486054958</w:t>
      </w:r>
    </w:p>
    <w:p w:rsidR="00194504" w:rsidRDefault="00194504" w:rsidP="00D97A5D">
      <w:pPr>
        <w:shd w:val="clear" w:color="auto" w:fill="FFFFFF"/>
        <w:spacing w:after="0" w:line="240" w:lineRule="auto"/>
        <w:ind w:left="1816" w:hanging="1816"/>
      </w:pPr>
      <w:r w:rsidRPr="00CF7DD7">
        <w:rPr>
          <w:rFonts w:asciiTheme="majorHAnsi" w:eastAsia="Times New Roman" w:hAnsiTheme="majorHAnsi" w:cs="Times New Roman"/>
          <w:b/>
          <w:bCs/>
          <w:color w:val="000000" w:themeColor="text1"/>
          <w:szCs w:val="24"/>
          <w:lang w:eastAsia="en-IN"/>
        </w:rPr>
        <w:t>IFSC Code- IDIB000D008</w:t>
      </w:r>
      <w:r w:rsidRPr="00AA407A">
        <w:rPr>
          <w:rFonts w:ascii="Verdana" w:hAnsi="Verdana"/>
          <w:color w:val="660066"/>
        </w:rPr>
        <w:tab/>
      </w:r>
    </w:p>
    <w:sectPr w:rsidR="00194504" w:rsidSect="00F27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94504"/>
    <w:rsid w:val="00194504"/>
    <w:rsid w:val="002F22D4"/>
    <w:rsid w:val="005F37F2"/>
    <w:rsid w:val="009F240E"/>
    <w:rsid w:val="00CF7DD7"/>
    <w:rsid w:val="00D16CB4"/>
    <w:rsid w:val="00D97A5D"/>
    <w:rsid w:val="00F2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5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450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D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2@ipaicmai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Sumeet</dc:creator>
  <cp:lastModifiedBy>Sumeet</cp:lastModifiedBy>
  <cp:revision>4</cp:revision>
  <dcterms:created xsi:type="dcterms:W3CDTF">2020-02-12T09:34:00Z</dcterms:created>
  <dcterms:modified xsi:type="dcterms:W3CDTF">2020-02-13T11:39:00Z</dcterms:modified>
</cp:coreProperties>
</file>